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23" w:rsidRPr="00BB0EE9" w:rsidRDefault="00937C23" w:rsidP="00937C23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bookmarkStart w:id="0" w:name="_GoBack"/>
      <w:bookmarkEnd w:id="0"/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11 – </w:t>
      </w:r>
      <w:r w:rsidR="00FC7D59"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Handel international</w:t>
      </w:r>
    </w:p>
    <w:p w:rsidR="00937C23" w:rsidRPr="00BB0EE9" w:rsidRDefault="00937C23" w:rsidP="00937C2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C59BD" w:rsidRPr="00BB0EE9" w:rsidRDefault="00937C23" w:rsidP="008C59BD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8C59BD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Begriffe aus dem Bereich Handel. Ergänzen Sie die Nomen mit Artikel.</w:t>
      </w:r>
    </w:p>
    <w:p w:rsidR="008C59BD" w:rsidRPr="00BB0EE9" w:rsidRDefault="008C59BD" w:rsidP="008C59B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C59BD" w:rsidRPr="00BB0EE9" w:rsidRDefault="009D356E" w:rsidP="008C59BD">
      <w:pPr>
        <w:tabs>
          <w:tab w:val="left" w:pos="284"/>
        </w:tabs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noProof/>
          <w:color w:val="0070C0"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C2EAC" wp14:editId="7B973640">
                <wp:simplePos x="0" y="0"/>
                <wp:positionH relativeFrom="column">
                  <wp:posOffset>815975</wp:posOffset>
                </wp:positionH>
                <wp:positionV relativeFrom="paragraph">
                  <wp:posOffset>38735</wp:posOffset>
                </wp:positionV>
                <wp:extent cx="434340" cy="83820"/>
                <wp:effectExtent l="0" t="0" r="22860" b="3048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3.05pt" to="98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vdxQEAAM8DAAAOAAAAZHJzL2Uyb0RvYy54bWysU02L2zAQvRf6H4TujZ2klGDi7GGX7mXZ&#10;hn7sXZFHsUBfjLSx8+87khO37C6FlmIQGmnem3lP4+3NaA07AUbtXcuXi5ozcNJ32h1b/uP75w8b&#10;zmISrhPGO2j5GSK/2b1/tx1CAyvfe9MBMiJxsRlCy/uUQlNVUfZgRVz4AI4ulUcrEoV4rDoUA7Fb&#10;U63q+lM1eOwCegkx0unddMl3hV8pkOmLUhESMy2n3lJZsayHvFa7rWiOKEKv5aUN8Q9dWKEdFZ2p&#10;7kQS7Bn1KyqrJfroVVpIbyuvlJZQNJCaZf1CzbdeBChayJwYZpvi/6OVj6c9Mt21fM2ZE5ae6B5Q&#10;dMCeAA/adc/uyNbZpiHEhrJv3R4vUQx7zJpHhZYpo8MTTUBxgXSxsZh8nk2GMTFJhx/X9NFTSLra&#10;rDer8gbVxJLZAsZ0D96yvGm50S5bIBpxeoiJKlPqNYWC3NXUR9mls4GcbNxXUCSL6k0dlYGCW4Ps&#10;JGgUhJTg0jLrIr6SnWFKGzMD61L2j8BLfoZCGba/Ac+IUtm7NIOtdh7fqp7Ga8tqyr86MOnOFhx8&#10;dy4vVKyhqSkKLxOex/L3uMB//Ye7nwAAAP//AwBQSwMEFAAGAAgAAAAhAPk0n0jbAAAACAEAAA8A&#10;AABkcnMvZG93bnJldi54bWxMj8FOwzAQRO9I/IO1lbhRJwGiNo1TIUrPVQtIPbrxkoTa68h22+Tv&#10;cU5w29GMZt+U68FodkXnO0sC0nkCDKm2qqNGwOfH9nEBzAdJSmpLKGBED+vq/q6UhbI32uP1EBoW&#10;S8gXUkAbQl9w7usWjfRz2yNF79s6I0OUruHKyVssN5pnSZJzIzuKH1rZ41uL9flwMQK8bt5/xq/R&#10;bjLlxs3WH3GXPgvxMBteV8ACDuEvDBN+RIcqMp3shZRnOups8RKjAvIU2OQv8yWw03Q8Aa9K/n9A&#10;9QsAAP//AwBQSwECLQAUAAYACAAAACEAtoM4kv4AAADhAQAAEwAAAAAAAAAAAAAAAAAAAAAAW0Nv&#10;bnRlbnRfVHlwZXNdLnhtbFBLAQItABQABgAIAAAAIQA4/SH/1gAAAJQBAAALAAAAAAAAAAAAAAAA&#10;AC8BAABfcmVscy8ucmVsc1BLAQItABQABgAIAAAAIQADMSvdxQEAAM8DAAAOAAAAAAAAAAAAAAAA&#10;AC4CAABkcnMvZTJvRG9jLnhtbFBLAQItABQABgAIAAAAIQD5NJ9I2wAAAAgBAAAPAAAAAAAAAAAA&#10;AAAAAB8EAABkcnMvZG93bnJldi54bWxQSwUGAAAAAAQABADzAAAAJwUAAAAA&#10;" strokecolor="#4579b8 [3044]"/>
            </w:pict>
          </mc:Fallback>
        </mc:AlternateContent>
      </w:r>
      <w:r w:rsidR="008C59BD" w:rsidRPr="00BB0EE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ab/>
      </w:r>
      <w:r w:rsidR="008C59BD" w:rsidRPr="00BB0EE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ab/>
        <w:t xml:space="preserve">frage      gebot      </w:t>
      </w:r>
      <w:proofErr w:type="spellStart"/>
      <w:r w:rsidR="008C59BD" w:rsidRPr="00BB0EE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handel</w:t>
      </w:r>
      <w:proofErr w:type="spellEnd"/>
      <w:r w:rsidR="008C59BD" w:rsidRPr="00BB0EE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</w:t>
      </w:r>
      <w:proofErr w:type="spellStart"/>
      <w:r w:rsidR="008C59BD" w:rsidRPr="00BB0EE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kurs</w:t>
      </w:r>
      <w:proofErr w:type="spellEnd"/>
      <w:r w:rsidR="008C59BD" w:rsidRPr="00BB0EE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nehmen      </w:t>
      </w:r>
      <w:proofErr w:type="spellStart"/>
      <w:r w:rsidR="008C59BD" w:rsidRPr="00BB0EE9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satz</w:t>
      </w:r>
      <w:proofErr w:type="spellEnd"/>
    </w:p>
    <w:p w:rsidR="008C59BD" w:rsidRPr="00BB0EE9" w:rsidRDefault="009D356E" w:rsidP="008C59B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9372C" wp14:editId="439691D7">
                <wp:simplePos x="0" y="0"/>
                <wp:positionH relativeFrom="column">
                  <wp:posOffset>351155</wp:posOffset>
                </wp:positionH>
                <wp:positionV relativeFrom="paragraph">
                  <wp:posOffset>142875</wp:posOffset>
                </wp:positionV>
                <wp:extent cx="1584960" cy="14039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FA" w:rsidRPr="005B09AB" w:rsidRDefault="00685EFA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proofErr w:type="gramStart"/>
                            <w:r w:rsidRPr="005B09AB">
                              <w:rPr>
                                <w:rFonts w:ascii="Comic Sans MS" w:hAnsi="Comic Sans MS"/>
                                <w:color w:val="002060"/>
                              </w:rPr>
                              <w:t>das</w:t>
                            </w:r>
                            <w:proofErr w:type="gramEnd"/>
                            <w:r w:rsidRPr="005B09A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           </w:t>
                            </w:r>
                            <w:proofErr w:type="spellStart"/>
                            <w:r w:rsidRPr="005B09AB">
                              <w:rPr>
                                <w:rFonts w:ascii="Comic Sans MS" w:hAnsi="Comic Sans MS"/>
                                <w:color w:val="002060"/>
                              </w:rPr>
                              <w:t>gebot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7.65pt;margin-top:11.25pt;width:124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0cEAIAAPoDAAAOAAAAZHJzL2Uyb0RvYy54bWysU9tu2zAMfR+wfxD0vtjxnC4x4hRduwwD&#10;ugvQ7gNkWY6FSaImKbGzry8lJ1mwvQ3zgyCa5CHPIbW+HbUiB+G8BFPT+SynRBgOrTS7mn5/3r5Z&#10;UuIDMy1TYERNj8LT283rV+vBVqKAHlQrHEEQ46vB1rQPwVZZ5nkvNPMzsMKgswOnWUDT7bLWsQHR&#10;tcqKPL/JBnCtdcCF9/j3YXLSTcLvOsHD167zIhBVU+wtpNOls4lntlmzaueY7SU/tcH+oQvNpMGi&#10;F6gHFhjZO/kXlJbcgYcuzDjoDLpOcpE4IJt5/gebp55ZkbigON5eZPL/D5Z/OXxzRLY1LSgxTOOI&#10;nsUYOqFaUkR1BusrDHqyGBbG9zDilBNTbx+B//DEwH3PzE7cOQdDL1iL3c1jZnaVOuH4CNIMn6HF&#10;MmwfIAGNndNROhSDIDpO6XiZDLZCeCy5WJarG3Rx9M3L/O1quUg1WHVOt86HjwI0iZeaOhx9gmeH&#10;Rx9iO6w6h8RqBrZSqTR+ZchQ09WiWKSEK4+WAbdTSV3TZR6/aV8iyw+mTcmBSTXdsYAyJ9qR6cQ5&#10;jM2Y9C3PajbQHlEHB9My4uPBSw/uFyUDLmJN/c89c4IS9cmglqt5WcbNTUa5eFeg4a49zbWHGY5Q&#10;NQ2UTNf7kLY9Uvb2DjXfyqRGHM7UyallXLAk0ukxxA2+tlPU7ye7eQEAAP//AwBQSwMEFAAGAAgA&#10;AAAhAKfZOzfeAAAACQEAAA8AAABkcnMvZG93bnJldi54bWxMj8FOwzAQRO9I/IO1SNyoTdIUCHGq&#10;CrXlCJSIsxsvSUS8tmw3DX+POcFxdkYzb6v1bEY2oQ+DJQm3CwEMqbV6oE5C8767uQcWoiKtRkso&#10;4RsDrOvLi0qV2p7pDadD7FgqoVAqCX2MruQ8tD0aFRbWISXv03qjYpK+49qrcyo3I8+EWHGjBkoL&#10;vXL41GP7dTgZCS66/d2zf3ndbHeTaD72TTZ0Wymvr+bNI7CIc/wLwy9+Qoc6MR3tiXRgo4SiyFNS&#10;QpYVwJKfi+UDsGM6LPMV8Lri/z+ofwAAAP//AwBQSwECLQAUAAYACAAAACEAtoM4kv4AAADhAQAA&#10;EwAAAAAAAAAAAAAAAAAAAAAAW0NvbnRlbnRfVHlwZXNdLnhtbFBLAQItABQABgAIAAAAIQA4/SH/&#10;1gAAAJQBAAALAAAAAAAAAAAAAAAAAC8BAABfcmVscy8ucmVsc1BLAQItABQABgAIAAAAIQBnqb0c&#10;EAIAAPoDAAAOAAAAAAAAAAAAAAAAAC4CAABkcnMvZTJvRG9jLnhtbFBLAQItABQABgAIAAAAIQCn&#10;2Ts33gAAAAkBAAAPAAAAAAAAAAAAAAAAAGoEAABkcnMvZG93bnJldi54bWxQSwUGAAAAAAQABADz&#10;AAAAdQUAAAAA&#10;" filled="f" stroked="f">
                <v:textbox style="mso-fit-shape-to-text:t">
                  <w:txbxContent>
                    <w:p w:rsidR="00685EFA" w:rsidRPr="005B09AB" w:rsidRDefault="00685EFA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proofErr w:type="gramStart"/>
                      <w:r w:rsidRPr="005B09AB">
                        <w:rPr>
                          <w:rFonts w:ascii="Comic Sans MS" w:hAnsi="Comic Sans MS"/>
                          <w:color w:val="002060"/>
                        </w:rPr>
                        <w:t>das</w:t>
                      </w:r>
                      <w:proofErr w:type="gramEnd"/>
                      <w:r w:rsidRPr="005B09AB">
                        <w:rPr>
                          <w:rFonts w:ascii="Comic Sans MS" w:hAnsi="Comic Sans MS"/>
                          <w:color w:val="002060"/>
                        </w:rPr>
                        <w:t xml:space="preserve">            </w:t>
                      </w:r>
                      <w:proofErr w:type="spellStart"/>
                      <w:r w:rsidRPr="005B09AB">
                        <w:rPr>
                          <w:rFonts w:ascii="Comic Sans MS" w:hAnsi="Comic Sans MS"/>
                          <w:color w:val="002060"/>
                        </w:rPr>
                        <w:t>gebot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1419"/>
        <w:gridCol w:w="7962"/>
      </w:tblGrid>
      <w:tr w:rsidR="008C59BD" w:rsidRPr="00BB0EE9" w:rsidTr="005B09AB">
        <w:tc>
          <w:tcPr>
            <w:tcW w:w="146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4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</w:p>
        </w:tc>
        <w:tc>
          <w:tcPr>
            <w:tcW w:w="4119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An</w:t>
            </w:r>
            <w:r w:rsidRPr="00BB0EE9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______________________________________________________________</w:t>
            </w:r>
          </w:p>
        </w:tc>
      </w:tr>
      <w:tr w:rsidR="008C59BD" w:rsidRPr="00BB0EE9" w:rsidTr="005B09AB">
        <w:tc>
          <w:tcPr>
            <w:tcW w:w="146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4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</w:p>
        </w:tc>
        <w:tc>
          <w:tcPr>
            <w:tcW w:w="4119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Groß</w:t>
            </w:r>
            <w:r w:rsidRPr="00BB0EE9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__________________________________________________________</w:t>
            </w:r>
          </w:p>
        </w:tc>
      </w:tr>
      <w:tr w:rsidR="008C59BD" w:rsidRPr="00BB0EE9" w:rsidTr="005B09AB">
        <w:tc>
          <w:tcPr>
            <w:tcW w:w="146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4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</w:p>
        </w:tc>
        <w:tc>
          <w:tcPr>
            <w:tcW w:w="4119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Nach</w:t>
            </w:r>
            <w:r w:rsidRPr="00BB0EE9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__________________________________________________________</w:t>
            </w:r>
          </w:p>
        </w:tc>
      </w:tr>
      <w:tr w:rsidR="008C59BD" w:rsidRPr="00BB0EE9" w:rsidTr="005B09AB">
        <w:tc>
          <w:tcPr>
            <w:tcW w:w="146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4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</w:p>
        </w:tc>
        <w:tc>
          <w:tcPr>
            <w:tcW w:w="4119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Um</w:t>
            </w:r>
            <w:r w:rsidRPr="00BB0EE9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____________________________________________________________</w:t>
            </w:r>
          </w:p>
        </w:tc>
      </w:tr>
      <w:tr w:rsidR="008C59BD" w:rsidRPr="00BB0EE9" w:rsidTr="005B09AB">
        <w:tc>
          <w:tcPr>
            <w:tcW w:w="146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4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</w:p>
        </w:tc>
        <w:tc>
          <w:tcPr>
            <w:tcW w:w="4119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Unter</w:t>
            </w:r>
            <w:r w:rsidRPr="00BB0EE9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_________________________________________________________</w:t>
            </w:r>
          </w:p>
        </w:tc>
      </w:tr>
      <w:tr w:rsidR="008C59BD" w:rsidRPr="00BB0EE9" w:rsidTr="005B09AB">
        <w:tc>
          <w:tcPr>
            <w:tcW w:w="146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34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</w:t>
            </w:r>
          </w:p>
        </w:tc>
        <w:tc>
          <w:tcPr>
            <w:tcW w:w="4119" w:type="pct"/>
          </w:tcPr>
          <w:p w:rsidR="008C59BD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Wechsel</w:t>
            </w:r>
            <w:r w:rsidRPr="00BB0EE9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937C23" w:rsidP="009D356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7C2E67" w:rsidP="009D356E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Ratschläge für internationale Webseiten. </w:t>
      </w:r>
      <w:r w:rsidR="008C59BD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Was passt zusammen? Verbinden Sie.</w:t>
      </w:r>
    </w:p>
    <w:p w:rsidR="00937C23" w:rsidRPr="00BB0EE9" w:rsidRDefault="00937C23" w:rsidP="009D356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486"/>
        <w:gridCol w:w="1160"/>
        <w:gridCol w:w="3736"/>
      </w:tblGrid>
      <w:tr w:rsidR="00937C23" w:rsidRPr="0029190F" w:rsidTr="005B09AB">
        <w:tc>
          <w:tcPr>
            <w:tcW w:w="146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Webauftritt, der in Nordeuropa sehr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gut ankommt, wird vielleicht</w:t>
            </w:r>
          </w:p>
        </w:tc>
        <w:tc>
          <w:tcPr>
            <w:tcW w:w="600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933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aber in manchen Ländern Asiens 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9D356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ist das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unhöfliche Geste.</w:t>
            </w:r>
          </w:p>
        </w:tc>
      </w:tr>
      <w:tr w:rsidR="00937C23" w:rsidRPr="00BB0EE9" w:rsidTr="005B09AB">
        <w:tc>
          <w:tcPr>
            <w:tcW w:w="146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Wenn Sie die Inhalte Ihrer Webseite nicht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so universell wie nur möglich gestalten,</w:t>
            </w:r>
          </w:p>
        </w:tc>
        <w:tc>
          <w:tcPr>
            <w:tcW w:w="600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933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fällt eine gr</w:t>
            </w:r>
            <w:r w:rsidR="009D356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oße Mehrheit Ihres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9D356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potenziellen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Publikums weg.</w:t>
            </w:r>
          </w:p>
        </w:tc>
      </w:tr>
      <w:tr w:rsidR="00937C23" w:rsidRPr="00BB0EE9" w:rsidTr="005B09AB">
        <w:tc>
          <w:tcPr>
            <w:tcW w:w="146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Visuelle Zeichen werden in verschiedenen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Kulturen unterschiedlich</w:t>
            </w:r>
          </w:p>
        </w:tc>
        <w:tc>
          <w:tcPr>
            <w:tcW w:w="600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933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in Ägypten oder Kenia nicht </w:t>
            </w:r>
            <w:proofErr w:type="spellStart"/>
            <w:r w:rsidR="009D356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ver</w:t>
            </w:r>
            <w:proofErr w:type="spellEnd"/>
            <w:r w:rsidR="009D356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-</w:t>
            </w:r>
          </w:p>
          <w:p w:rsidR="00937C23" w:rsidRPr="00BB0EE9" w:rsidRDefault="008C59BD" w:rsidP="009D356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9D356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standen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oder sogar abgelehnt.</w:t>
            </w:r>
          </w:p>
        </w:tc>
      </w:tr>
      <w:tr w:rsidR="00937C23" w:rsidRPr="0029190F" w:rsidTr="005B09AB">
        <w:tc>
          <w:tcPr>
            <w:tcW w:w="146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erhobene Daumen ist in Europa ein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Zeichen der Zustimmung,</w:t>
            </w:r>
          </w:p>
        </w:tc>
        <w:tc>
          <w:tcPr>
            <w:tcW w:w="600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933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Indien für Reinheit, in Korea für Tod,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in China für Festlichkeit und Glück.</w:t>
            </w:r>
          </w:p>
        </w:tc>
      </w:tr>
      <w:tr w:rsidR="00937C23" w:rsidRPr="0029190F" w:rsidTr="005B09AB">
        <w:tc>
          <w:tcPr>
            <w:tcW w:w="146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0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europäischen Kulturen steht Rot für Kraft,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Emotion, Erotik,</w:t>
            </w:r>
          </w:p>
        </w:tc>
        <w:tc>
          <w:tcPr>
            <w:tcW w:w="600" w:type="pct"/>
          </w:tcPr>
          <w:p w:rsidR="00937C23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933" w:type="pct"/>
          </w:tcPr>
          <w:p w:rsidR="008C59BD" w:rsidRPr="00BB0EE9" w:rsidRDefault="00937C23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C59BD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interpretiert und haben daher</w:t>
            </w:r>
          </w:p>
          <w:p w:rsidR="00937C23" w:rsidRPr="00BB0EE9" w:rsidRDefault="008C59BD" w:rsidP="008C59B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unterschiedliche Effekte.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C59BD" w:rsidRPr="00BB0EE9" w:rsidRDefault="008C59BD" w:rsidP="004B46A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937C23" w:rsidP="004B46A8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BB5A86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Konnektoren: </w:t>
      </w:r>
      <w:r w:rsidR="00BB5A86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indem</w:t>
      </w:r>
      <w:r w:rsidR="00BB5A86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,</w:t>
      </w:r>
      <w:r w:rsidR="00BB5A86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 xml:space="preserve"> ohne dass</w:t>
      </w:r>
      <w:r w:rsidR="00BB5A86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, </w:t>
      </w:r>
      <w:r w:rsidR="00BB5A86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 xml:space="preserve">ohne </w:t>
      </w:r>
      <w:r w:rsidR="00BB5A86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…</w:t>
      </w:r>
      <w:r w:rsidR="00BB5A86" w:rsidRPr="00BB0EE9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 xml:space="preserve"> zu</w:t>
      </w:r>
      <w:r w:rsidR="00BB5A86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. Was passt? Markieren Sie.</w:t>
      </w:r>
    </w:p>
    <w:p w:rsidR="00937C23" w:rsidRPr="00BB0EE9" w:rsidRDefault="00937C23" w:rsidP="004B46A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4"/>
      </w:tblGrid>
      <w:tr w:rsidR="00BB5A86" w:rsidRPr="00BB0EE9" w:rsidTr="005B09AB">
        <w:tc>
          <w:tcPr>
            <w:tcW w:w="146" w:type="pct"/>
          </w:tcPr>
          <w:p w:rsidR="00BB5A86" w:rsidRPr="00BB0EE9" w:rsidRDefault="00BB5A86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2400B" w:rsidRPr="00BB0EE9" w:rsidRDefault="00BB5A86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Kulturelle Flexibilität Ihres Webauftritts erreichen Sie,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indem / ohne dass / oh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 (… zu)   Sie einige wichtige</w:t>
            </w:r>
          </w:p>
          <w:p w:rsidR="00BB5A86" w:rsidRPr="00BB0EE9" w:rsidRDefault="0032400B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BB5A86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Grundregeln beachten.</w:t>
            </w:r>
          </w:p>
        </w:tc>
      </w:tr>
      <w:tr w:rsidR="00BB5A86" w:rsidRPr="00BB0EE9" w:rsidTr="005B09AB">
        <w:tc>
          <w:tcPr>
            <w:tcW w:w="146" w:type="pct"/>
          </w:tcPr>
          <w:p w:rsidR="00BB5A86" w:rsidRPr="00BB0EE9" w:rsidRDefault="00BB5A86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2400B" w:rsidRPr="00BB0EE9" w:rsidRDefault="00BB5A86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Global funktioniert ein Webauftritt,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indem  / ohne dass / ohne (… zu)   Sie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ihn in den jeweiligen Sprachen</w:t>
            </w:r>
          </w:p>
          <w:p w:rsidR="00BB5A86" w:rsidRPr="00BB0EE9" w:rsidRDefault="0032400B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BB5A86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Kunden anbieten.</w:t>
            </w:r>
          </w:p>
        </w:tc>
      </w:tr>
      <w:tr w:rsidR="00BB5A86" w:rsidRPr="0029190F" w:rsidTr="005B09AB">
        <w:tc>
          <w:tcPr>
            <w:tcW w:w="146" w:type="pct"/>
          </w:tcPr>
          <w:p w:rsidR="00BB5A86" w:rsidRPr="00BB0EE9" w:rsidRDefault="00BB5A86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2400B" w:rsidRPr="00BB0EE9" w:rsidRDefault="00BB5A86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Layout Ihrer Seite muss flexibel genug sein, um solche Unterschiede auszugleichen,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indem / ohne dass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/</w:t>
            </w:r>
          </w:p>
          <w:p w:rsidR="00BB5A86" w:rsidRPr="00BB0EE9" w:rsidRDefault="0032400B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BB5A86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ohne (… zu)   der Stil der Seite verändert werden muss.</w:t>
            </w:r>
          </w:p>
        </w:tc>
      </w:tr>
      <w:tr w:rsidR="00BB5A86" w:rsidRPr="0029190F" w:rsidTr="005B09AB">
        <w:tc>
          <w:tcPr>
            <w:tcW w:w="146" w:type="pct"/>
          </w:tcPr>
          <w:p w:rsidR="00BB5A86" w:rsidRPr="00BB0EE9" w:rsidRDefault="00BB5A86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2400B" w:rsidRPr="00BB0EE9" w:rsidRDefault="00BB5A86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 können das Layout Ihrer Webseite universell gestalten,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3A652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indem  / ohne das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 / ohne (… zu)   Sie die</w:t>
            </w:r>
          </w:p>
          <w:p w:rsidR="00BB5A86" w:rsidRPr="00BB0EE9" w:rsidRDefault="0032400B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BB5A86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Navigation vertikal auf der linken Seite platzieren statt horizontal.</w:t>
            </w:r>
          </w:p>
        </w:tc>
      </w:tr>
      <w:tr w:rsidR="00BB5A86" w:rsidRPr="00BB0EE9" w:rsidTr="005B09AB">
        <w:tc>
          <w:tcPr>
            <w:tcW w:w="146" w:type="pct"/>
          </w:tcPr>
          <w:p w:rsidR="00BB5A86" w:rsidRPr="00BB0EE9" w:rsidRDefault="00BB5A86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32400B" w:rsidRPr="00BB0EE9" w:rsidRDefault="00BB5A86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 sollten keine Webseite freischalten,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indem / ohne dass / ohne (… zu)   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Wirkung der Farben auf Ihre</w:t>
            </w:r>
          </w:p>
          <w:p w:rsidR="00BB5A86" w:rsidRPr="00BB0EE9" w:rsidRDefault="0032400B" w:rsidP="0032400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BB5A86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Zielgruppe recherchiert zu haben.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937C23" w:rsidP="00937C23">
      <w:pPr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937C23" w:rsidRPr="00BB0EE9" w:rsidRDefault="00937C23" w:rsidP="00937C2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lastRenderedPageBreak/>
        <w:t>4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2D4D58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Partizip I und II als Adjektive. Welche Form passt? Achten Sie auch auf die Endungen.</w:t>
      </w:r>
    </w:p>
    <w:p w:rsidR="00937C23" w:rsidRPr="00BB0EE9" w:rsidRDefault="007574AF" w:rsidP="00937C2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5AC84" wp14:editId="1197FB67">
                <wp:simplePos x="0" y="0"/>
                <wp:positionH relativeFrom="column">
                  <wp:posOffset>3871595</wp:posOffset>
                </wp:positionH>
                <wp:positionV relativeFrom="paragraph">
                  <wp:posOffset>100965</wp:posOffset>
                </wp:positionV>
                <wp:extent cx="998220" cy="1403985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FA" w:rsidRPr="00FB32D0" w:rsidRDefault="00685EFA">
                            <w:pPr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</w:pPr>
                            <w:r w:rsidRPr="00FB32D0"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  <w:t>passende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4" o:spid="_x0000_s1031" type="#_x0000_t202" style="position:absolute;margin-left:304.85pt;margin-top:7.95pt;width:78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uPDgIAAPkDAAAOAAAAZHJzL2Uyb0RvYy54bWysU11v2yAUfZ+0/4B4X+xkzpZYcaquXaZJ&#10;3YfU7gcQwDEacBmQ2Nmv7wWnadS+TfMDAl/uueece1ldDUaTg/RBgW3odFJSIi0Hoeyuob8eNu8W&#10;lITIrGAarGzoUQZ6tX77ZtW7Ws6gAy2kJwhiQ927hnYxurooAu+kYWECTloMtuANi3j0u0J41iO6&#10;0cWsLD8UPXjhPHAZAv69HYN0nfHbVvL4o22DjEQ3FLnFvPq8btNarFes3nnmOsVPNNg/sDBMWSx6&#10;hrplkZG9V6+gjOIeArRxwsEU0LaKy6wB1UzLF2ruO+Zk1oLmBHe2Kfw/WP798NMTJRpaUWKZwRY9&#10;yCG2UgtSJXd6F2q8dO/wWhw+wYBdzkqDuwP+OxALNx2zO3ntPfSdZALZTVNmcZE64oQEsu2/gcAy&#10;bB8hAw2tN8k6NIMgOnbpeO4MUiEcfy6Xi9kMIxxD06p8v1zMcwlWP2U7H+IXCYakTUM9dj6js8Nd&#10;iIkNq5+upGIWNkrr3H1tSY8V5rN5TriIGBVxOLUyDV2U6RvHJYn8bEVOjkzpcY8FtD2pTkJHyXHY&#10;DtnezDc5sgVxRBs8jLOIbwc3Hfi/lPQ4hw0Nf/bMS0r0V4tWLqdVlQY3H6r5x+SCv4xsLyPMcoRq&#10;aKRk3N7EPOxJcnDXaPlGZTeemZwo43xlk05vIQ3w5Tnfen6x60cAAAD//wMAUEsDBBQABgAIAAAA&#10;IQA35SNY3gAAAAoBAAAPAAAAZHJzL2Rvd25yZXYueG1sTI/LTsMwEEX3SPyDNUjdUZtUJDTEqSrU&#10;liVQItZuPCQR8UO2m4a/Z1jBbkb36M6ZajObkU0Y4uCshLulAIa2dXqwnYTmfX/7ACwmZbUanUUJ&#10;3xhhU19fVarU7mLfcDqmjlGJjaWS0KfkS85j26NRcek8Wso+XTAq0Ro6roO6ULkZeSZEzo0aLF3o&#10;lcenHtuv49lI8Mkfiufw8rrd7SfRfByabOh2Ui5u5u0jsIRz+oPhV5/UoSankztbHdkoIRfrglAK&#10;7tfACCjynIaThGxVCOB1xf+/UP8AAAD//wMAUEsBAi0AFAAGAAgAAAAhALaDOJL+AAAA4QEAABMA&#10;AAAAAAAAAAAAAAAAAAAAAFtDb250ZW50X1R5cGVzXS54bWxQSwECLQAUAAYACAAAACEAOP0h/9YA&#10;AACUAQAACwAAAAAAAAAAAAAAAAAvAQAAX3JlbHMvLnJlbHNQSwECLQAUAAYACAAAACEAzDfrjw4C&#10;AAD5AwAADgAAAAAAAAAAAAAAAAAuAgAAZHJzL2Uyb0RvYy54bWxQSwECLQAUAAYACAAAACEAN+Uj&#10;WN4AAAAKAQAADwAAAAAAAAAAAAAAAABoBAAAZHJzL2Rvd25yZXYueG1sUEsFBgAAAAAEAAQA8wAA&#10;AHMFAAAAAA==&#10;" filled="f" stroked="f">
                <v:textbox style="mso-fit-shape-to-text:t">
                  <w:txbxContent>
                    <w:p w:rsidR="00685EFA" w:rsidRPr="00FB32D0" w:rsidRDefault="00685EFA">
                      <w:pPr>
                        <w:rPr>
                          <w:rFonts w:ascii="Comic Sans MS" w:hAnsi="Comic Sans MS"/>
                          <w:color w:val="002060"/>
                          <w:lang w:val="de-DE"/>
                        </w:rPr>
                      </w:pPr>
                      <w:r w:rsidRPr="00FB32D0">
                        <w:rPr>
                          <w:rFonts w:ascii="Comic Sans MS" w:hAnsi="Comic Sans MS"/>
                          <w:color w:val="002060"/>
                          <w:lang w:val="de-DE"/>
                        </w:rPr>
                        <w:t>passende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055"/>
        <w:gridCol w:w="5277"/>
      </w:tblGrid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Geste, die überhaupt nicht passt</w:t>
            </w:r>
          </w:p>
        </w:tc>
        <w:tc>
          <w:tcPr>
            <w:tcW w:w="5277" w:type="dxa"/>
            <w:vAlign w:val="center"/>
          </w:tcPr>
          <w:p w:rsidR="002D4D58" w:rsidRPr="00BB0EE9" w:rsidRDefault="002D4D58" w:rsidP="002D4D5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 überhaupt nicht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</w:t>
            </w:r>
            <w:r w:rsidR="002321F1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Geste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Farbe, die positiv wirkt</w:t>
            </w:r>
          </w:p>
        </w:tc>
        <w:tc>
          <w:tcPr>
            <w:tcW w:w="5277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 positiv </w:t>
            </w:r>
            <w:r w:rsidR="002321F1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</w:t>
            </w:r>
            <w:r w:rsidR="002321F1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Farbe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Fotos, die geliefert wurden</w:t>
            </w:r>
          </w:p>
        </w:tc>
        <w:tc>
          <w:tcPr>
            <w:tcW w:w="5277" w:type="dxa"/>
            <w:vAlign w:val="center"/>
          </w:tcPr>
          <w:p w:rsidR="002D4D58" w:rsidRPr="00BB0EE9" w:rsidRDefault="002321F1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D4D58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Fotos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CC483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Layout, das</w:t>
            </w:r>
            <w:r w:rsidR="0007357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CC4834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mehrmals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D50C5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</w:t>
            </w:r>
            <w:r w:rsidR="00CC4834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="00D50C5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</w:t>
            </w:r>
            <w:r w:rsidR="00CC4834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änd</w:t>
            </w:r>
            <w:r w:rsidR="0007357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er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 wurde</w:t>
            </w:r>
          </w:p>
        </w:tc>
        <w:tc>
          <w:tcPr>
            <w:tcW w:w="5277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</w:t>
            </w:r>
            <w:r w:rsidR="00073577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CC4834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mehrmals</w:t>
            </w:r>
            <w:r w:rsidR="00CC483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2321F1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</w:t>
            </w:r>
            <w:r w:rsidR="002321F1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Layout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Text, der beeindruckt</w:t>
            </w:r>
          </w:p>
        </w:tc>
        <w:tc>
          <w:tcPr>
            <w:tcW w:w="5277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</w:t>
            </w:r>
            <w:r w:rsidR="002321F1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</w:t>
            </w:r>
            <w:r w:rsidR="002321F1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Text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A85DB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2D4D5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Vertrag, der abgeschlossen wurde</w:t>
            </w:r>
          </w:p>
        </w:tc>
        <w:tc>
          <w:tcPr>
            <w:tcW w:w="5277" w:type="dxa"/>
            <w:vAlign w:val="center"/>
          </w:tcPr>
          <w:p w:rsidR="002D4D58" w:rsidRPr="00BB0EE9" w:rsidRDefault="002D4D58" w:rsidP="002D4D5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</w:t>
            </w:r>
            <w:r w:rsidR="002321F1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</w:t>
            </w:r>
            <w:r w:rsidR="002321F1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Vertrag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2D4D58" w:rsidRPr="00BB0EE9" w:rsidRDefault="002D4D58" w:rsidP="00A0192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937C23" w:rsidP="00A0192B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CC62C4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Ein Beschwerdebrief. Welche Wörter passen? Ergänzen Sie die Sätze.</w:t>
      </w:r>
    </w:p>
    <w:p w:rsidR="00937C23" w:rsidRPr="00BB0EE9" w:rsidRDefault="00937C23" w:rsidP="00A0192B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937C23" w:rsidRPr="0029190F" w:rsidTr="005B09AB">
        <w:tc>
          <w:tcPr>
            <w:tcW w:w="146" w:type="pct"/>
            <w:vAlign w:val="center"/>
          </w:tcPr>
          <w:p w:rsidR="00937C23" w:rsidRPr="00BB0EE9" w:rsidRDefault="00937C23" w:rsidP="00A0192B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937C23" w:rsidRPr="00BB0EE9" w:rsidRDefault="00CC62C4" w:rsidP="00A0192B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ab/>
              <w:t>angesichts      dass      sollten      trotz      wenn</w:t>
            </w:r>
          </w:p>
        </w:tc>
      </w:tr>
      <w:tr w:rsidR="00937C23" w:rsidRPr="0029190F" w:rsidTr="005B09AB">
        <w:tc>
          <w:tcPr>
            <w:tcW w:w="146" w:type="pct"/>
            <w:vAlign w:val="center"/>
          </w:tcPr>
          <w:p w:rsidR="00937C23" w:rsidRPr="00BB0EE9" w:rsidRDefault="00937C23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937C23" w:rsidRPr="00BB0EE9" w:rsidRDefault="00937C23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975DCE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975DC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CC62C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wiederholter Mahnungen ist die Ware nicht angekommen.</w:t>
            </w:r>
          </w:p>
        </w:tc>
      </w:tr>
      <w:tr w:rsidR="00937C23" w:rsidRPr="0029190F" w:rsidTr="005B09AB">
        <w:tc>
          <w:tcPr>
            <w:tcW w:w="146" w:type="pct"/>
            <w:vAlign w:val="center"/>
          </w:tcPr>
          <w:p w:rsidR="00937C23" w:rsidRPr="00BB0EE9" w:rsidRDefault="00937C23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937C23" w:rsidRPr="00BB0EE9" w:rsidRDefault="00937C23" w:rsidP="00975DCE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975DCE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CC62C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aufgetretenen Probleme treten wir von dem Kaufvertrag zurück.</w:t>
            </w:r>
          </w:p>
        </w:tc>
      </w:tr>
      <w:tr w:rsidR="00937C23" w:rsidRPr="0029190F" w:rsidTr="005B09AB">
        <w:tc>
          <w:tcPr>
            <w:tcW w:w="146" w:type="pct"/>
            <w:vAlign w:val="center"/>
          </w:tcPr>
          <w:p w:rsidR="00937C23" w:rsidRPr="00BB0EE9" w:rsidRDefault="00937C23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937C23" w:rsidRPr="00BB0EE9" w:rsidRDefault="00FB32D0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Wir begleichen die Rechnung erst, </w:t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alle Mängel behoben sind.</w:t>
            </w:r>
          </w:p>
        </w:tc>
      </w:tr>
      <w:tr w:rsidR="00937C23" w:rsidRPr="0029190F" w:rsidTr="005B09AB">
        <w:tc>
          <w:tcPr>
            <w:tcW w:w="146" w:type="pct"/>
            <w:vAlign w:val="center"/>
          </w:tcPr>
          <w:p w:rsidR="00937C23" w:rsidRPr="00BB0EE9" w:rsidRDefault="00937C23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937C23" w:rsidRPr="00BB0EE9" w:rsidRDefault="00937C23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CC62C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Wir gehen davon aus, </w:t>
            </w:r>
            <w:r w:rsidR="00975DCE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975DCE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CC62C4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richtige Ware bis morgen geliefert wird.</w:t>
            </w:r>
          </w:p>
        </w:tc>
      </w:tr>
      <w:tr w:rsidR="00937C23" w:rsidRPr="0029190F" w:rsidTr="005B09AB">
        <w:tc>
          <w:tcPr>
            <w:tcW w:w="146" w:type="pct"/>
            <w:vAlign w:val="center"/>
          </w:tcPr>
          <w:p w:rsidR="00937C23" w:rsidRPr="00BB0EE9" w:rsidRDefault="00937C23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  <w:vAlign w:val="center"/>
          </w:tcPr>
          <w:p w:rsidR="00937C23" w:rsidRPr="00BB0EE9" w:rsidRDefault="00FB32D0" w:rsidP="00CC62C4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Sie das Problem nicht bis morgen lösen, werden wir vom Kaufpreis 20 % abziehen.</w:t>
            </w:r>
          </w:p>
        </w:tc>
      </w:tr>
    </w:tbl>
    <w:p w:rsidR="00304AAC" w:rsidRPr="00BB0EE9" w:rsidRDefault="00304AAC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10"/>
          <w:szCs w:val="10"/>
          <w:lang w:val="de-DE" w:eastAsia="de-DE"/>
        </w:rPr>
      </w:pPr>
    </w:p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CC62C4" w:rsidRPr="00BB0EE9" w:rsidRDefault="00CC62C4" w:rsidP="00975DC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937C23" w:rsidRPr="00BB0EE9" w:rsidRDefault="00937C23" w:rsidP="00975DCE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Pr="00BB0EE9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975DCE" w:rsidRPr="00BB0EE9">
        <w:rPr>
          <w:rFonts w:asciiTheme="minorHAnsi" w:hAnsiTheme="minorHAnsi" w:cstheme="minorHAnsi"/>
          <w:b/>
          <w:bCs/>
          <w:sz w:val="20"/>
          <w:lang w:val="de-DE" w:eastAsia="de-DE"/>
        </w:rPr>
        <w:t>Das Unternehmensporträt der Firma K&amp;L. Ergänzen Sie den Text mit folgenden Nomen.</w:t>
      </w:r>
    </w:p>
    <w:p w:rsidR="00937C23" w:rsidRPr="00BB0EE9" w:rsidRDefault="00937C23" w:rsidP="00975DC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975DCE" w:rsidRPr="0029190F" w:rsidTr="005B09AB">
        <w:tc>
          <w:tcPr>
            <w:tcW w:w="146" w:type="pct"/>
          </w:tcPr>
          <w:p w:rsidR="00975DCE" w:rsidRPr="00BB0EE9" w:rsidRDefault="00975DCE" w:rsidP="00975DCE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975DCE" w:rsidRPr="00BB0EE9" w:rsidRDefault="00975DCE" w:rsidP="00975DCE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Dienst      Erfahrung      Spezialist      Firmenstandort      Kunden</w:t>
            </w:r>
          </w:p>
        </w:tc>
      </w:tr>
      <w:tr w:rsidR="00937C23" w:rsidRPr="0029190F" w:rsidTr="005B09AB">
        <w:tc>
          <w:tcPr>
            <w:tcW w:w="146" w:type="pct"/>
          </w:tcPr>
          <w:p w:rsidR="00937C23" w:rsidRPr="00BB0EE9" w:rsidRDefault="00937C23" w:rsidP="00975DCE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975DCE" w:rsidRPr="00BB0EE9" w:rsidRDefault="00975DCE" w:rsidP="00975DCE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K&amp;L ist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(1)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A0192B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A0192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für die Steuerung von Bau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maschinen im Hoch- und Tiefbau.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K&amp;L produziert mit seiner 30-jährigen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(2)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A0192B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A0192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bewährten und innovativen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elektronischen Bauteile für Baumaschinen, die von unseren Serviceteams vor Ort montiert werden.</w:t>
            </w:r>
          </w:p>
          <w:p w:rsidR="00937C23" w:rsidRPr="00BB0EE9" w:rsidRDefault="00975DCE" w:rsidP="00975DCE">
            <w:pPr>
              <w:tabs>
                <w:tab w:val="left" w:pos="284"/>
              </w:tabs>
              <w:spacing w:line="48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Am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(3)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A0192B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A0192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 München werden alle Bauteile komplett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entwickelt und hergestellt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und direkt an unsere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(4)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A0192B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A0192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ausgeliefert. Im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Team von K&amp;L arbeiten weltweit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über 200 Mitarbeiter miteinander vernetzt im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(5)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A0192B" w:rsidRPr="00BB0EE9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</w:t>
            </w:r>
            <w:r w:rsidR="00A0192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Kunden.</w:t>
            </w:r>
          </w:p>
        </w:tc>
      </w:tr>
    </w:tbl>
    <w:p w:rsidR="005B09AB" w:rsidRPr="00BB0EE9" w:rsidRDefault="005B09AB" w:rsidP="005B09AB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BB0EE9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BB0EE9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937C23" w:rsidRPr="00BB0EE9" w:rsidRDefault="00937C23">
      <w:pPr>
        <w:rPr>
          <w:rFonts w:asciiTheme="minorHAnsi" w:hAnsiTheme="minorHAnsi" w:cstheme="minorHAnsi"/>
          <w:iCs/>
          <w:sz w:val="20"/>
          <w:lang w:val="de-DE" w:eastAsia="de-DE"/>
        </w:rPr>
      </w:pPr>
      <w:r w:rsidRPr="00BB0EE9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FC7D59" w:rsidRPr="00BB0EE9" w:rsidRDefault="00FC7D59" w:rsidP="006A0ADC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0000"/>
          <w:szCs w:val="24"/>
          <w:lang w:val="de-DE" w:eastAsia="de-DE"/>
        </w:rPr>
        <w:lastRenderedPageBreak/>
        <w:t>Lösungen</w:t>
      </w:r>
    </w:p>
    <w:p w:rsidR="00FC7D59" w:rsidRPr="00BB0EE9" w:rsidRDefault="00FC7D59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FC7D59" w:rsidRPr="00BB0EE9" w:rsidRDefault="00FC7D59" w:rsidP="006A0ADC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BB0EE9">
        <w:rPr>
          <w:rFonts w:ascii="Arial" w:hAnsi="Arial" w:cs="Arial"/>
          <w:b/>
          <w:bCs/>
          <w:color w:val="FFFFFF"/>
          <w:szCs w:val="24"/>
          <w:lang w:val="de-DE" w:eastAsia="de-DE"/>
        </w:rPr>
        <w:t>Kapitel 11 – Handel international</w:t>
      </w:r>
    </w:p>
    <w:p w:rsidR="00FC7D59" w:rsidRPr="00BB0EE9" w:rsidRDefault="00FC7D59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3"/>
        <w:gridCol w:w="322"/>
        <w:gridCol w:w="1453"/>
        <w:gridCol w:w="850"/>
        <w:gridCol w:w="322"/>
        <w:gridCol w:w="1638"/>
      </w:tblGrid>
      <w:tr w:rsidR="00975DCE" w:rsidRPr="00BB0EE9" w:rsidTr="00975DCE">
        <w:tc>
          <w:tcPr>
            <w:tcW w:w="283" w:type="dxa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1.</w:t>
            </w: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Großhandel</w:t>
            </w:r>
          </w:p>
        </w:tc>
        <w:tc>
          <w:tcPr>
            <w:tcW w:w="850" w:type="dxa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4.</w:t>
            </w: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Unternehmen</w:t>
            </w:r>
          </w:p>
        </w:tc>
      </w:tr>
      <w:tr w:rsidR="00975DCE" w:rsidRPr="00BB0EE9" w:rsidTr="00975DCE">
        <w:tc>
          <w:tcPr>
            <w:tcW w:w="283" w:type="dxa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2.</w:t>
            </w: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Nachfrage</w:t>
            </w:r>
          </w:p>
        </w:tc>
        <w:tc>
          <w:tcPr>
            <w:tcW w:w="850" w:type="dxa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5.</w:t>
            </w: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Wechselkurs</w:t>
            </w:r>
          </w:p>
        </w:tc>
      </w:tr>
      <w:tr w:rsidR="00975DCE" w:rsidRPr="00BB0EE9" w:rsidTr="00975DCE">
        <w:trPr>
          <w:gridAfter w:val="1"/>
        </w:trPr>
        <w:tc>
          <w:tcPr>
            <w:tcW w:w="283" w:type="dxa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3.</w:t>
            </w: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Umsatz</w:t>
            </w:r>
          </w:p>
        </w:tc>
        <w:tc>
          <w:tcPr>
            <w:tcW w:w="850" w:type="dxa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975DCE" w:rsidRPr="00BB0EE9" w:rsidRDefault="00975DCE" w:rsidP="006A0ADC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</w:tr>
    </w:tbl>
    <w:p w:rsidR="008C59BD" w:rsidRPr="00BB0EE9" w:rsidRDefault="008C59BD" w:rsidP="006A0ADC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4521"/>
        <w:gridCol w:w="401"/>
        <w:gridCol w:w="4517"/>
      </w:tblGrid>
      <w:tr w:rsidR="008C59BD" w:rsidRPr="00BB0EE9" w:rsidTr="008C59BD">
        <w:tc>
          <w:tcPr>
            <w:tcW w:w="146" w:type="pct"/>
          </w:tcPr>
          <w:p w:rsidR="008C59BD" w:rsidRPr="00BB0EE9" w:rsidRDefault="008C59BD" w:rsidP="006A0ADC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2325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Webauftritt, der in Nordeuropa sehr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gut ankommt, wird vielleicht</w:t>
            </w:r>
          </w:p>
        </w:tc>
        <w:tc>
          <w:tcPr>
            <w:tcW w:w="20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4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Ägypten oder Kenia nicht verstanden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oder sogar abgelehnt.</w:t>
            </w:r>
          </w:p>
        </w:tc>
      </w:tr>
      <w:tr w:rsidR="008C59BD" w:rsidRPr="00BB0EE9" w:rsidTr="008C59BD">
        <w:tc>
          <w:tcPr>
            <w:tcW w:w="14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5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Wenn Sie die Inhalte Ihrer Webseite nicht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so universell wie nur möglich gestalten,</w:t>
            </w:r>
          </w:p>
        </w:tc>
        <w:tc>
          <w:tcPr>
            <w:tcW w:w="20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4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fällt eine große Mehrheit Ihres potenziellen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Publikums weg.</w:t>
            </w:r>
          </w:p>
        </w:tc>
      </w:tr>
      <w:tr w:rsidR="008C59BD" w:rsidRPr="0029190F" w:rsidTr="008C59BD">
        <w:tc>
          <w:tcPr>
            <w:tcW w:w="14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5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Visuelle Zeichen werden in verschiedenen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Kulturen unterschiedlich</w:t>
            </w:r>
          </w:p>
        </w:tc>
        <w:tc>
          <w:tcPr>
            <w:tcW w:w="20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4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interpretiert und haben daher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unterschiedliche Effekte.</w:t>
            </w:r>
          </w:p>
        </w:tc>
      </w:tr>
      <w:tr w:rsidR="008C59BD" w:rsidRPr="00BB0EE9" w:rsidTr="008C59BD">
        <w:tc>
          <w:tcPr>
            <w:tcW w:w="14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5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erhobene Daumen ist in Europa ein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Zeichen der Zustimmung,</w:t>
            </w:r>
          </w:p>
        </w:tc>
        <w:tc>
          <w:tcPr>
            <w:tcW w:w="20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4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aber in manchen Ländern Asiens ist das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eine unhöfliche Geste.</w:t>
            </w:r>
          </w:p>
        </w:tc>
      </w:tr>
      <w:tr w:rsidR="008C59BD" w:rsidRPr="0029190F" w:rsidTr="008C59BD">
        <w:tc>
          <w:tcPr>
            <w:tcW w:w="14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5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europäischen Kulturen steht Rot für Kraft,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Emotion, Erotik,</w:t>
            </w:r>
          </w:p>
        </w:tc>
        <w:tc>
          <w:tcPr>
            <w:tcW w:w="206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24" w:type="pct"/>
          </w:tcPr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 Indien für Reinheit, in Korea für Tod,</w:t>
            </w:r>
          </w:p>
          <w:p w:rsidR="008C59BD" w:rsidRPr="00BB0EE9" w:rsidRDefault="008C59BD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in China für Festlichkeit und Glück.</w:t>
            </w:r>
          </w:p>
        </w:tc>
      </w:tr>
    </w:tbl>
    <w:p w:rsidR="008C59BD" w:rsidRPr="00BB0EE9" w:rsidRDefault="008C59BD" w:rsidP="006A0AD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BB5A86" w:rsidRPr="0029190F" w:rsidTr="00FB32D0">
        <w:tc>
          <w:tcPr>
            <w:tcW w:w="145" w:type="pct"/>
          </w:tcPr>
          <w:p w:rsidR="00BB5A86" w:rsidRPr="00BB0EE9" w:rsidRDefault="00BA792C" w:rsidP="006A0ADC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4855" w:type="pct"/>
          </w:tcPr>
          <w:p w:rsidR="00BB5A86" w:rsidRPr="00BB0EE9" w:rsidRDefault="00BB5A86" w:rsidP="00FB32D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Kulturelle Flexibilität Ihres Webauftritts erreichen Sie,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indem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 einige wichtige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Grundregeln beachten.</w:t>
            </w:r>
          </w:p>
        </w:tc>
      </w:tr>
      <w:tr w:rsidR="00BB5A86" w:rsidRPr="0029190F" w:rsidTr="00FB32D0">
        <w:tc>
          <w:tcPr>
            <w:tcW w:w="145" w:type="pct"/>
          </w:tcPr>
          <w:p w:rsidR="00BB5A86" w:rsidRPr="00BB0EE9" w:rsidRDefault="00BB5A86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BB5A86" w:rsidRPr="00BB0EE9" w:rsidRDefault="00BB5A86" w:rsidP="00FB32D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Global funktioniert ein Webauftritt,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indem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ihn in den jeweiligen Sprachen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Kunden anbieten.</w:t>
            </w:r>
          </w:p>
        </w:tc>
      </w:tr>
      <w:tr w:rsidR="00BB5A86" w:rsidRPr="0029190F" w:rsidTr="00FB32D0">
        <w:tc>
          <w:tcPr>
            <w:tcW w:w="145" w:type="pct"/>
          </w:tcPr>
          <w:p w:rsidR="00BB5A86" w:rsidRPr="00BB0EE9" w:rsidRDefault="00BB5A86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BB5A86" w:rsidRPr="00BB0EE9" w:rsidRDefault="00BB5A86" w:rsidP="00FB32D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Das Layout Ihrer Seite muss flexibel genug sein, um solche Unterschiede auszugleichen,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ohne dass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Stil der Seite verändert werden muss.</w:t>
            </w:r>
          </w:p>
        </w:tc>
      </w:tr>
      <w:tr w:rsidR="00BB5A86" w:rsidRPr="0029190F" w:rsidTr="00FB32D0">
        <w:tc>
          <w:tcPr>
            <w:tcW w:w="145" w:type="pct"/>
          </w:tcPr>
          <w:p w:rsidR="00BB5A86" w:rsidRPr="00BB0EE9" w:rsidRDefault="00BB5A86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BB5A86" w:rsidRPr="00BB0EE9" w:rsidRDefault="00BB5A86" w:rsidP="00FB32D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 können das Layout Ihrer Webseite universell gestalten,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indem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 die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Navigation vertikal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auf der linken Seite platzieren statt horizontal.</w:t>
            </w:r>
          </w:p>
        </w:tc>
      </w:tr>
      <w:tr w:rsidR="00BB5A86" w:rsidRPr="0029190F" w:rsidTr="00FB32D0">
        <w:tc>
          <w:tcPr>
            <w:tcW w:w="145" w:type="pct"/>
          </w:tcPr>
          <w:p w:rsidR="00BB5A86" w:rsidRPr="00BB0EE9" w:rsidRDefault="00BB5A86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BB5A86" w:rsidRPr="00BB0EE9" w:rsidRDefault="00BB5A86" w:rsidP="00FB32D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 sollten keine Webseite freischalten,</w:t>
            </w:r>
            <w:r w:rsidR="003A6527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ohne (… zu)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32400B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Wirkung der Farben auf Ihre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Zielgruppe</w:t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="00FB32D0"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recherchiert zu haben.</w:t>
            </w:r>
          </w:p>
        </w:tc>
      </w:tr>
    </w:tbl>
    <w:p w:rsidR="008C59BD" w:rsidRPr="00BB0EE9" w:rsidRDefault="008C59BD" w:rsidP="006A0AD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055"/>
        <w:gridCol w:w="2977"/>
      </w:tblGrid>
      <w:tr w:rsidR="002D4D58" w:rsidRPr="00BB0EE9" w:rsidTr="00D50C58">
        <w:tc>
          <w:tcPr>
            <w:tcW w:w="283" w:type="dxa"/>
          </w:tcPr>
          <w:p w:rsidR="002D4D58" w:rsidRPr="00BB0EE9" w:rsidRDefault="002D4D58" w:rsidP="006A0ADC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4055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Farbe, die positiv wirkt</w:t>
            </w:r>
          </w:p>
        </w:tc>
        <w:tc>
          <w:tcPr>
            <w:tcW w:w="2977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 positiv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wirkende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Farbe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Fotos, die geliefert wurden</w:t>
            </w:r>
          </w:p>
        </w:tc>
        <w:tc>
          <w:tcPr>
            <w:tcW w:w="2977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gelieferte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Fotos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Layout, </w:t>
            </w:r>
            <w:r w:rsidR="00D50C5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mehrmals v</w:t>
            </w:r>
            <w:r w:rsidR="00D50C58" w:rsidRPr="00D50C5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="00D50C5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</w:t>
            </w:r>
            <w:r w:rsidR="00D50C58" w:rsidRPr="00D50C5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ändert wurde</w:t>
            </w:r>
          </w:p>
        </w:tc>
        <w:tc>
          <w:tcPr>
            <w:tcW w:w="2977" w:type="dxa"/>
            <w:vAlign w:val="center"/>
          </w:tcPr>
          <w:p w:rsidR="002D4D58" w:rsidRPr="00BB0EE9" w:rsidRDefault="002D4D58" w:rsidP="00D50C5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</w:t>
            </w:r>
            <w:r w:rsidR="00D50C58" w:rsidRPr="00D50C5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mehrmals </w:t>
            </w:r>
            <w:r w:rsidR="00D50C5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ver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ä</w:t>
            </w:r>
            <w:r w:rsidR="00D50C5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nder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tes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Layout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Text, der beeindruckt</w:t>
            </w:r>
          </w:p>
        </w:tc>
        <w:tc>
          <w:tcPr>
            <w:tcW w:w="2977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beeindruckender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Text</w:t>
            </w:r>
          </w:p>
        </w:tc>
      </w:tr>
      <w:tr w:rsidR="002D4D58" w:rsidRPr="00BB0EE9" w:rsidTr="00D50C58">
        <w:tc>
          <w:tcPr>
            <w:tcW w:w="283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055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 Vertrag, der abgeschlossen wurde</w:t>
            </w:r>
          </w:p>
        </w:tc>
        <w:tc>
          <w:tcPr>
            <w:tcW w:w="2977" w:type="dxa"/>
            <w:vAlign w:val="center"/>
          </w:tcPr>
          <w:p w:rsidR="002D4D58" w:rsidRPr="00BB0EE9" w:rsidRDefault="002D4D58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abgeschlossener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Vertrag</w:t>
            </w:r>
          </w:p>
        </w:tc>
      </w:tr>
    </w:tbl>
    <w:p w:rsidR="008C59BD" w:rsidRPr="00BB0EE9" w:rsidRDefault="008C59BD" w:rsidP="006A0AD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7756"/>
      </w:tblGrid>
      <w:tr w:rsidR="00CC62C4" w:rsidRPr="0029190F" w:rsidTr="00CC62C4">
        <w:tc>
          <w:tcPr>
            <w:tcW w:w="283" w:type="dxa"/>
          </w:tcPr>
          <w:p w:rsidR="00CC62C4" w:rsidRPr="00BB0EE9" w:rsidRDefault="00CC62C4" w:rsidP="006A0ADC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0" w:type="auto"/>
            <w:vAlign w:val="center"/>
          </w:tcPr>
          <w:p w:rsidR="00CC62C4" w:rsidRPr="00BB0EE9" w:rsidRDefault="00CC62C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Trotz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wiederholter Mahnungen ist die Ware nicht angekommen.</w:t>
            </w:r>
          </w:p>
        </w:tc>
      </w:tr>
      <w:tr w:rsidR="00CC62C4" w:rsidRPr="0029190F" w:rsidTr="00CC62C4">
        <w:tc>
          <w:tcPr>
            <w:tcW w:w="283" w:type="dxa"/>
            <w:vAlign w:val="center"/>
          </w:tcPr>
          <w:p w:rsidR="00CC62C4" w:rsidRPr="00BB0EE9" w:rsidRDefault="00CC62C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CC62C4" w:rsidRPr="00BB0EE9" w:rsidRDefault="00CC62C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Angesichts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aufgetretenen Probleme treten wir von dem Kaufvertrag zurück.</w:t>
            </w:r>
          </w:p>
        </w:tc>
      </w:tr>
      <w:tr w:rsidR="00CC62C4" w:rsidRPr="0029190F" w:rsidTr="00CC62C4">
        <w:tc>
          <w:tcPr>
            <w:tcW w:w="283" w:type="dxa"/>
            <w:vAlign w:val="center"/>
          </w:tcPr>
          <w:p w:rsidR="00CC62C4" w:rsidRPr="00BB0EE9" w:rsidRDefault="00CC62C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CC62C4" w:rsidRPr="00BB0EE9" w:rsidRDefault="00FB32D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Wir begleichen die Rechnung erst,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wenn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alle Mängel behoben sind.</w:t>
            </w:r>
          </w:p>
        </w:tc>
      </w:tr>
      <w:tr w:rsidR="00CC62C4" w:rsidRPr="0029190F" w:rsidTr="00CC62C4">
        <w:tc>
          <w:tcPr>
            <w:tcW w:w="283" w:type="dxa"/>
            <w:vAlign w:val="center"/>
          </w:tcPr>
          <w:p w:rsidR="00CC62C4" w:rsidRPr="00BB0EE9" w:rsidRDefault="00CC62C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CC62C4" w:rsidRPr="00BB0EE9" w:rsidRDefault="00CC62C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Wir gehen davon aus,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dass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die richtige Ware bis morgen geliefert wird.</w:t>
            </w:r>
          </w:p>
        </w:tc>
      </w:tr>
      <w:tr w:rsidR="00CC62C4" w:rsidRPr="0029190F" w:rsidTr="00CC62C4">
        <w:tc>
          <w:tcPr>
            <w:tcW w:w="283" w:type="dxa"/>
            <w:vAlign w:val="center"/>
          </w:tcPr>
          <w:p w:rsidR="00CC62C4" w:rsidRPr="00BB0EE9" w:rsidRDefault="00CC62C4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CC62C4" w:rsidRPr="00BB0EE9" w:rsidRDefault="00FB32D0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B0EE9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Sollten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Sie das Problem nicht bis morgen lösen, werden wir vom Kaufpreis 20 % abziehen.</w:t>
            </w:r>
          </w:p>
        </w:tc>
      </w:tr>
    </w:tbl>
    <w:p w:rsidR="008C59BD" w:rsidRPr="00BB0EE9" w:rsidRDefault="008C59BD" w:rsidP="006A0AD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975DCE" w:rsidRPr="0029190F" w:rsidTr="00834E1A">
        <w:tc>
          <w:tcPr>
            <w:tcW w:w="146" w:type="pct"/>
          </w:tcPr>
          <w:p w:rsidR="00975DCE" w:rsidRPr="00BB0EE9" w:rsidRDefault="00975DC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4854" w:type="pct"/>
          </w:tcPr>
          <w:p w:rsidR="00975DCE" w:rsidRPr="00BB0EE9" w:rsidRDefault="00975DC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K&amp;L ist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Spezialist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für die Steuerung von Baumaschinen im Hoch- und Tiefbau. K&amp;L produziert mit seiner 30-jährigen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Erfahrung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die bewährten und innovativen elektronischen Bauteile für Baumaschinen, die von unseren Serviceteams vor Ort montiert werden.</w:t>
            </w:r>
          </w:p>
          <w:p w:rsidR="00975DCE" w:rsidRPr="00BB0EE9" w:rsidRDefault="00975DCE" w:rsidP="006A0ADC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Am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Firmenstandort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bei München werden alle Bauteile komplett entwickelt und hergestellt und direkt an unsere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Kunden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ausgeliefert. Im Team von K&amp;L arbeiten weltweit über 200 Mitarbeiter miteinander vernetzt im </w:t>
            </w:r>
            <w:r w:rsidRPr="00BB0EE9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Dienst</w:t>
            </w:r>
            <w:r w:rsidRPr="00BB0EE9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Kunden.</w:t>
            </w:r>
          </w:p>
        </w:tc>
      </w:tr>
    </w:tbl>
    <w:p w:rsidR="00FC7D59" w:rsidRPr="00BB0EE9" w:rsidRDefault="00FC7D59" w:rsidP="006A0ADC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FC7D59" w:rsidRPr="00BB0EE9" w:rsidSect="00D92C92">
      <w:headerReference w:type="default" r:id="rId9"/>
      <w:footerReference w:type="even" r:id="rId10"/>
      <w:footerReference w:type="default" r:id="rId11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32" w:rsidRDefault="00F91B32">
      <w:r>
        <w:separator/>
      </w:r>
    </w:p>
  </w:endnote>
  <w:endnote w:type="continuationSeparator" w:id="0">
    <w:p w:rsidR="00F91B32" w:rsidRDefault="00F9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FA" w:rsidRDefault="00685EFA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5833">
      <w:rPr>
        <w:rStyle w:val="Seitenzahl"/>
        <w:noProof/>
      </w:rPr>
      <w:t>3</w:t>
    </w:r>
    <w:r>
      <w:rPr>
        <w:rStyle w:val="Seitenzahl"/>
      </w:rPr>
      <w:fldChar w:fldCharType="end"/>
    </w:r>
  </w:p>
  <w:p w:rsidR="00685EFA" w:rsidRDefault="00685E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685EFA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685EFA" w:rsidRPr="008C7ED5" w:rsidRDefault="00685EFA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045E4D42" wp14:editId="30C6A2D0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685EFA" w:rsidRPr="008C7ED5" w:rsidRDefault="00685EFA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proofErr w:type="spellStart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proofErr w:type="spellEnd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685EFA" w:rsidRPr="009164D7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 B2.2</w:t>
          </w:r>
        </w:p>
        <w:p w:rsidR="00685EFA" w:rsidRPr="007A4CAB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685EFA" w:rsidRPr="008C7ED5" w:rsidRDefault="00685EFA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455833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1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685EFA" w:rsidRPr="008C7ED5" w:rsidRDefault="00685EFA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32" w:rsidRDefault="00F91B32">
      <w:r>
        <w:separator/>
      </w:r>
    </w:p>
  </w:footnote>
  <w:footnote w:type="continuationSeparator" w:id="0">
    <w:p w:rsidR="00F91B32" w:rsidRDefault="00F91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EFA" w:rsidRDefault="00685EFA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5D4D9BBD" wp14:editId="055C90C8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685EFA" w:rsidRDefault="0029190F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11</w:t>
    </w:r>
  </w:p>
  <w:p w:rsidR="00685EFA" w:rsidRDefault="00685EFA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685EFA" w:rsidRPr="00087314" w:rsidRDefault="00685EFA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402DD"/>
    <w:rsid w:val="000454E8"/>
    <w:rsid w:val="00050FAA"/>
    <w:rsid w:val="0005184B"/>
    <w:rsid w:val="000669AA"/>
    <w:rsid w:val="0006708C"/>
    <w:rsid w:val="00073577"/>
    <w:rsid w:val="00087314"/>
    <w:rsid w:val="00094A6D"/>
    <w:rsid w:val="0009649F"/>
    <w:rsid w:val="00096527"/>
    <w:rsid w:val="000B2FF9"/>
    <w:rsid w:val="000B4689"/>
    <w:rsid w:val="000B691F"/>
    <w:rsid w:val="000C00F8"/>
    <w:rsid w:val="000C0EAA"/>
    <w:rsid w:val="000D0435"/>
    <w:rsid w:val="000D1D21"/>
    <w:rsid w:val="000D35AF"/>
    <w:rsid w:val="000D45C3"/>
    <w:rsid w:val="000F16BE"/>
    <w:rsid w:val="00125750"/>
    <w:rsid w:val="00135C7E"/>
    <w:rsid w:val="0013640E"/>
    <w:rsid w:val="00140646"/>
    <w:rsid w:val="00152675"/>
    <w:rsid w:val="001567FA"/>
    <w:rsid w:val="00160DDD"/>
    <w:rsid w:val="00164D55"/>
    <w:rsid w:val="00165632"/>
    <w:rsid w:val="00181B12"/>
    <w:rsid w:val="00187DF0"/>
    <w:rsid w:val="001A0DFF"/>
    <w:rsid w:val="001B58ED"/>
    <w:rsid w:val="001B65D8"/>
    <w:rsid w:val="001D7D00"/>
    <w:rsid w:val="001E1883"/>
    <w:rsid w:val="001F75CD"/>
    <w:rsid w:val="00206BEC"/>
    <w:rsid w:val="0022625F"/>
    <w:rsid w:val="00226773"/>
    <w:rsid w:val="002321F1"/>
    <w:rsid w:val="00240DD3"/>
    <w:rsid w:val="0024758E"/>
    <w:rsid w:val="00251213"/>
    <w:rsid w:val="00287EF5"/>
    <w:rsid w:val="00290476"/>
    <w:rsid w:val="0029190F"/>
    <w:rsid w:val="00293991"/>
    <w:rsid w:val="002A125C"/>
    <w:rsid w:val="002A419D"/>
    <w:rsid w:val="002A7E9F"/>
    <w:rsid w:val="002C3E93"/>
    <w:rsid w:val="002D0672"/>
    <w:rsid w:val="002D4D58"/>
    <w:rsid w:val="002E25B0"/>
    <w:rsid w:val="002E5C7A"/>
    <w:rsid w:val="002E6C16"/>
    <w:rsid w:val="002F1A51"/>
    <w:rsid w:val="002F6360"/>
    <w:rsid w:val="00302950"/>
    <w:rsid w:val="00304AAC"/>
    <w:rsid w:val="00311AE2"/>
    <w:rsid w:val="00312547"/>
    <w:rsid w:val="0031453E"/>
    <w:rsid w:val="003157A8"/>
    <w:rsid w:val="00322B68"/>
    <w:rsid w:val="0032400B"/>
    <w:rsid w:val="00343223"/>
    <w:rsid w:val="003466A0"/>
    <w:rsid w:val="00351BEF"/>
    <w:rsid w:val="00366035"/>
    <w:rsid w:val="003702CF"/>
    <w:rsid w:val="003707CC"/>
    <w:rsid w:val="003715B9"/>
    <w:rsid w:val="0037638A"/>
    <w:rsid w:val="003813D1"/>
    <w:rsid w:val="00394573"/>
    <w:rsid w:val="003A6527"/>
    <w:rsid w:val="003B0238"/>
    <w:rsid w:val="003C6A31"/>
    <w:rsid w:val="003D0EC7"/>
    <w:rsid w:val="003D1800"/>
    <w:rsid w:val="003E08E7"/>
    <w:rsid w:val="003E55F7"/>
    <w:rsid w:val="00406F24"/>
    <w:rsid w:val="00407D87"/>
    <w:rsid w:val="00415D28"/>
    <w:rsid w:val="00415FC7"/>
    <w:rsid w:val="00424FC1"/>
    <w:rsid w:val="00430F19"/>
    <w:rsid w:val="00432D80"/>
    <w:rsid w:val="00455833"/>
    <w:rsid w:val="00464853"/>
    <w:rsid w:val="00465B2F"/>
    <w:rsid w:val="00472E03"/>
    <w:rsid w:val="00474A24"/>
    <w:rsid w:val="00484DB3"/>
    <w:rsid w:val="004921D1"/>
    <w:rsid w:val="004A13E7"/>
    <w:rsid w:val="004B46A8"/>
    <w:rsid w:val="004B61EB"/>
    <w:rsid w:val="004C53CE"/>
    <w:rsid w:val="004D3565"/>
    <w:rsid w:val="004D631A"/>
    <w:rsid w:val="004E101D"/>
    <w:rsid w:val="004E1E6D"/>
    <w:rsid w:val="004E4C95"/>
    <w:rsid w:val="004F7BD1"/>
    <w:rsid w:val="00516854"/>
    <w:rsid w:val="00520E07"/>
    <w:rsid w:val="00525808"/>
    <w:rsid w:val="0053148E"/>
    <w:rsid w:val="005377C1"/>
    <w:rsid w:val="00545BBC"/>
    <w:rsid w:val="00545C22"/>
    <w:rsid w:val="005466CF"/>
    <w:rsid w:val="00547027"/>
    <w:rsid w:val="0057721E"/>
    <w:rsid w:val="005833D5"/>
    <w:rsid w:val="005A281A"/>
    <w:rsid w:val="005B09AB"/>
    <w:rsid w:val="005D0E70"/>
    <w:rsid w:val="005D7F52"/>
    <w:rsid w:val="005E5E50"/>
    <w:rsid w:val="006051C0"/>
    <w:rsid w:val="00612B35"/>
    <w:rsid w:val="0063593B"/>
    <w:rsid w:val="00654CE4"/>
    <w:rsid w:val="00673064"/>
    <w:rsid w:val="006734ED"/>
    <w:rsid w:val="00685B7D"/>
    <w:rsid w:val="00685D08"/>
    <w:rsid w:val="00685EFA"/>
    <w:rsid w:val="0069298E"/>
    <w:rsid w:val="006A0ADC"/>
    <w:rsid w:val="006A362A"/>
    <w:rsid w:val="006A3DB6"/>
    <w:rsid w:val="006B14E0"/>
    <w:rsid w:val="006B46F3"/>
    <w:rsid w:val="006C32FC"/>
    <w:rsid w:val="006C7FB2"/>
    <w:rsid w:val="006D1649"/>
    <w:rsid w:val="006D380C"/>
    <w:rsid w:val="007076CA"/>
    <w:rsid w:val="00721A33"/>
    <w:rsid w:val="00723ED1"/>
    <w:rsid w:val="00727231"/>
    <w:rsid w:val="00727292"/>
    <w:rsid w:val="00733AB6"/>
    <w:rsid w:val="00735A7C"/>
    <w:rsid w:val="0075595F"/>
    <w:rsid w:val="00757143"/>
    <w:rsid w:val="007574AF"/>
    <w:rsid w:val="00772A60"/>
    <w:rsid w:val="007737E6"/>
    <w:rsid w:val="007809C4"/>
    <w:rsid w:val="0078185F"/>
    <w:rsid w:val="00781D44"/>
    <w:rsid w:val="00787422"/>
    <w:rsid w:val="007922ED"/>
    <w:rsid w:val="007A2504"/>
    <w:rsid w:val="007A4CAB"/>
    <w:rsid w:val="007B7E55"/>
    <w:rsid w:val="007C2E67"/>
    <w:rsid w:val="007D4FEA"/>
    <w:rsid w:val="007D57DD"/>
    <w:rsid w:val="007E0D96"/>
    <w:rsid w:val="007F69EB"/>
    <w:rsid w:val="00812F42"/>
    <w:rsid w:val="00815B7A"/>
    <w:rsid w:val="00816C83"/>
    <w:rsid w:val="00823955"/>
    <w:rsid w:val="00825078"/>
    <w:rsid w:val="00825D5F"/>
    <w:rsid w:val="00834E1A"/>
    <w:rsid w:val="00843637"/>
    <w:rsid w:val="00843EF8"/>
    <w:rsid w:val="00844524"/>
    <w:rsid w:val="00851864"/>
    <w:rsid w:val="0085473A"/>
    <w:rsid w:val="008706D7"/>
    <w:rsid w:val="00872D7C"/>
    <w:rsid w:val="0088594E"/>
    <w:rsid w:val="00886834"/>
    <w:rsid w:val="008870FC"/>
    <w:rsid w:val="008A02E9"/>
    <w:rsid w:val="008A1540"/>
    <w:rsid w:val="008A489D"/>
    <w:rsid w:val="008C1989"/>
    <w:rsid w:val="008C4D2C"/>
    <w:rsid w:val="008C59BD"/>
    <w:rsid w:val="008C63A2"/>
    <w:rsid w:val="008C7ED5"/>
    <w:rsid w:val="008E374E"/>
    <w:rsid w:val="008E779D"/>
    <w:rsid w:val="008F30EE"/>
    <w:rsid w:val="009055EF"/>
    <w:rsid w:val="00910AFD"/>
    <w:rsid w:val="009111C4"/>
    <w:rsid w:val="009164D7"/>
    <w:rsid w:val="009277BB"/>
    <w:rsid w:val="00935927"/>
    <w:rsid w:val="00937C23"/>
    <w:rsid w:val="009413F7"/>
    <w:rsid w:val="009472B5"/>
    <w:rsid w:val="00963A49"/>
    <w:rsid w:val="00964B42"/>
    <w:rsid w:val="00975DCE"/>
    <w:rsid w:val="00986A63"/>
    <w:rsid w:val="00993A45"/>
    <w:rsid w:val="009A3FB4"/>
    <w:rsid w:val="009A501B"/>
    <w:rsid w:val="009C2A1B"/>
    <w:rsid w:val="009C74BE"/>
    <w:rsid w:val="009D0789"/>
    <w:rsid w:val="009D356E"/>
    <w:rsid w:val="009D6FCA"/>
    <w:rsid w:val="009F419F"/>
    <w:rsid w:val="00A0192B"/>
    <w:rsid w:val="00A029A3"/>
    <w:rsid w:val="00A057BC"/>
    <w:rsid w:val="00A17BA1"/>
    <w:rsid w:val="00A244DB"/>
    <w:rsid w:val="00A32CC0"/>
    <w:rsid w:val="00A37EB4"/>
    <w:rsid w:val="00A400E8"/>
    <w:rsid w:val="00A40B9E"/>
    <w:rsid w:val="00A504C1"/>
    <w:rsid w:val="00A61684"/>
    <w:rsid w:val="00A625CA"/>
    <w:rsid w:val="00A80451"/>
    <w:rsid w:val="00A85DBF"/>
    <w:rsid w:val="00A90FA7"/>
    <w:rsid w:val="00A94F37"/>
    <w:rsid w:val="00A95BDE"/>
    <w:rsid w:val="00AA03D3"/>
    <w:rsid w:val="00AB0D70"/>
    <w:rsid w:val="00AB49D6"/>
    <w:rsid w:val="00AE50C3"/>
    <w:rsid w:val="00AE73E1"/>
    <w:rsid w:val="00AE7746"/>
    <w:rsid w:val="00B0275B"/>
    <w:rsid w:val="00B104E5"/>
    <w:rsid w:val="00B25C8C"/>
    <w:rsid w:val="00B36A71"/>
    <w:rsid w:val="00B42571"/>
    <w:rsid w:val="00B67BF1"/>
    <w:rsid w:val="00B7750E"/>
    <w:rsid w:val="00B86897"/>
    <w:rsid w:val="00BA792C"/>
    <w:rsid w:val="00BB0EE9"/>
    <w:rsid w:val="00BB4D6C"/>
    <w:rsid w:val="00BB5A86"/>
    <w:rsid w:val="00BC3BCF"/>
    <w:rsid w:val="00BD2068"/>
    <w:rsid w:val="00BD5654"/>
    <w:rsid w:val="00BF6D37"/>
    <w:rsid w:val="00C02B1E"/>
    <w:rsid w:val="00C16735"/>
    <w:rsid w:val="00C26B3A"/>
    <w:rsid w:val="00C32584"/>
    <w:rsid w:val="00C34009"/>
    <w:rsid w:val="00C35EF2"/>
    <w:rsid w:val="00C51865"/>
    <w:rsid w:val="00C65E06"/>
    <w:rsid w:val="00C665E8"/>
    <w:rsid w:val="00C73D4C"/>
    <w:rsid w:val="00C812C6"/>
    <w:rsid w:val="00C86F35"/>
    <w:rsid w:val="00CC188E"/>
    <w:rsid w:val="00CC4834"/>
    <w:rsid w:val="00CC62C4"/>
    <w:rsid w:val="00CE2146"/>
    <w:rsid w:val="00CF4765"/>
    <w:rsid w:val="00CF59AE"/>
    <w:rsid w:val="00D05C52"/>
    <w:rsid w:val="00D122E6"/>
    <w:rsid w:val="00D14DAC"/>
    <w:rsid w:val="00D14E07"/>
    <w:rsid w:val="00D2170F"/>
    <w:rsid w:val="00D32118"/>
    <w:rsid w:val="00D33134"/>
    <w:rsid w:val="00D37CB1"/>
    <w:rsid w:val="00D4653D"/>
    <w:rsid w:val="00D50C58"/>
    <w:rsid w:val="00D53D73"/>
    <w:rsid w:val="00D61DBE"/>
    <w:rsid w:val="00D625CD"/>
    <w:rsid w:val="00D80CC7"/>
    <w:rsid w:val="00D85427"/>
    <w:rsid w:val="00D92C92"/>
    <w:rsid w:val="00DB6446"/>
    <w:rsid w:val="00DD3B0F"/>
    <w:rsid w:val="00DD6592"/>
    <w:rsid w:val="00DE25E3"/>
    <w:rsid w:val="00DE4854"/>
    <w:rsid w:val="00DF36CA"/>
    <w:rsid w:val="00DF7DB7"/>
    <w:rsid w:val="00E00060"/>
    <w:rsid w:val="00E11F66"/>
    <w:rsid w:val="00E1411B"/>
    <w:rsid w:val="00E374E6"/>
    <w:rsid w:val="00E42BFD"/>
    <w:rsid w:val="00E43C61"/>
    <w:rsid w:val="00E47531"/>
    <w:rsid w:val="00E5369A"/>
    <w:rsid w:val="00E57540"/>
    <w:rsid w:val="00E57EDF"/>
    <w:rsid w:val="00E75F96"/>
    <w:rsid w:val="00E81BF6"/>
    <w:rsid w:val="00EA0099"/>
    <w:rsid w:val="00EA3688"/>
    <w:rsid w:val="00ED289E"/>
    <w:rsid w:val="00ED6010"/>
    <w:rsid w:val="00ED6C05"/>
    <w:rsid w:val="00ED7399"/>
    <w:rsid w:val="00F2263A"/>
    <w:rsid w:val="00F228B6"/>
    <w:rsid w:val="00F464EC"/>
    <w:rsid w:val="00F63EC8"/>
    <w:rsid w:val="00F673E2"/>
    <w:rsid w:val="00F70E20"/>
    <w:rsid w:val="00F84EA6"/>
    <w:rsid w:val="00F91B32"/>
    <w:rsid w:val="00F96BD2"/>
    <w:rsid w:val="00FA45C0"/>
    <w:rsid w:val="00FA6B59"/>
    <w:rsid w:val="00FB32D0"/>
    <w:rsid w:val="00FC1175"/>
    <w:rsid w:val="00FC6A77"/>
    <w:rsid w:val="00FC7671"/>
    <w:rsid w:val="00FC78DB"/>
    <w:rsid w:val="00FC7D59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A40B9E"/>
    <w:pPr>
      <w:ind w:left="720"/>
      <w:contextualSpacing/>
    </w:pPr>
  </w:style>
  <w:style w:type="character" w:styleId="Kommentarzeichen">
    <w:name w:val="annotation reference"/>
    <w:basedOn w:val="Absatz-Standardschriftart"/>
    <w:rsid w:val="0005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F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0FAA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5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FAA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A40B9E"/>
    <w:pPr>
      <w:ind w:left="720"/>
      <w:contextualSpacing/>
    </w:pPr>
  </w:style>
  <w:style w:type="character" w:styleId="Kommentarzeichen">
    <w:name w:val="annotation reference"/>
    <w:basedOn w:val="Absatz-Standardschriftart"/>
    <w:rsid w:val="0005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FA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0FAA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5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0FAA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EB5E-0A27-4A09-BFF8-60DEA4F1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6487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2018-09-27T07:30:00Z</dcterms:created>
  <dcterms:modified xsi:type="dcterms:W3CDTF">2018-09-27T08:08:00Z</dcterms:modified>
</cp:coreProperties>
</file>